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176A" w14:textId="5D1DB00A" w:rsidR="00C53B81" w:rsidRDefault="006F177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PROJETO DE LEI Nº 015/2025</w:t>
      </w:r>
    </w:p>
    <w:p w14:paraId="56F7659A" w14:textId="6C01AA19" w:rsidR="006F1772" w:rsidRDefault="006F1772">
      <w:pPr>
        <w:rPr>
          <w:b/>
          <w:bCs/>
          <w:sz w:val="26"/>
          <w:szCs w:val="26"/>
        </w:rPr>
      </w:pPr>
    </w:p>
    <w:p w14:paraId="16E7632A" w14:textId="45D41341" w:rsidR="006F1772" w:rsidRDefault="006F1772">
      <w:pPr>
        <w:rPr>
          <w:b/>
          <w:bCs/>
          <w:sz w:val="26"/>
          <w:szCs w:val="26"/>
        </w:rPr>
      </w:pPr>
    </w:p>
    <w:p w14:paraId="73F38C03" w14:textId="5DD533D6" w:rsidR="006F1772" w:rsidRDefault="006F1772" w:rsidP="006F1772">
      <w:pPr>
        <w:ind w:left="255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AUTORIZA O PODER EXECUTIVO MUNICIPAL EFETUAR PERMUTA DE SERVIDOR PÚBLICO MUNICIPAL COM O MUNICÍPIO DE CAMPOS BORGES/RS, E DÁ OUTRAS PROVIDÊNCIAS.</w:t>
      </w:r>
    </w:p>
    <w:p w14:paraId="573276B4" w14:textId="4600A8B0" w:rsidR="006F1772" w:rsidRDefault="006F1772" w:rsidP="006F1772">
      <w:pPr>
        <w:ind w:left="2552"/>
        <w:jc w:val="both"/>
        <w:rPr>
          <w:b/>
          <w:bCs/>
          <w:sz w:val="26"/>
          <w:szCs w:val="26"/>
        </w:rPr>
      </w:pPr>
    </w:p>
    <w:p w14:paraId="225444DA" w14:textId="15E21BAA" w:rsidR="006F1772" w:rsidRDefault="006F1772" w:rsidP="006F1772">
      <w:pPr>
        <w:ind w:left="2552"/>
        <w:jc w:val="both"/>
        <w:rPr>
          <w:b/>
          <w:bCs/>
          <w:sz w:val="26"/>
          <w:szCs w:val="26"/>
        </w:rPr>
      </w:pPr>
    </w:p>
    <w:p w14:paraId="1E4C12A4" w14:textId="53DC97F6" w:rsidR="006F1772" w:rsidRDefault="006F1772" w:rsidP="006F1772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  <w:r>
        <w:rPr>
          <w:sz w:val="26"/>
          <w:szCs w:val="26"/>
        </w:rPr>
        <w:t>, Prefeito Municipal de Jacuizinho, Estado do Rio Grande do Sul, no uso das atribuições que lhe são conferidas pela legislação vigente, encaminha à Câmara Municipal de Vereadores para apreciação e discussão, o seguinte Projeto de Lei:</w:t>
      </w:r>
    </w:p>
    <w:p w14:paraId="50BEA157" w14:textId="3C4072CD" w:rsidR="006F1772" w:rsidRDefault="006F1772" w:rsidP="006F1772">
      <w:pPr>
        <w:ind w:firstLine="2552"/>
        <w:jc w:val="both"/>
        <w:rPr>
          <w:sz w:val="26"/>
          <w:szCs w:val="26"/>
        </w:rPr>
      </w:pPr>
    </w:p>
    <w:p w14:paraId="62B098FA" w14:textId="77777777" w:rsidR="008475A2" w:rsidRDefault="006F1772" w:rsidP="006F1772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1º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Fica o Poder Executivo Municipal autorizado a efetivar a permuta do Servidor Público Municipal </w:t>
      </w:r>
      <w:proofErr w:type="spellStart"/>
      <w:r>
        <w:rPr>
          <w:b/>
          <w:bCs/>
          <w:sz w:val="26"/>
          <w:szCs w:val="26"/>
        </w:rPr>
        <w:t>Gessiel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Spadari</w:t>
      </w:r>
      <w:proofErr w:type="spellEnd"/>
      <w:r>
        <w:rPr>
          <w:sz w:val="26"/>
          <w:szCs w:val="26"/>
        </w:rPr>
        <w:t xml:space="preserve">, ocupante do Cargo de Provimento Efetivo de Enfermeiro, com carga horária de 40 horas semanais, com o Servidor Público do Município de Campos Borges/RS, </w:t>
      </w:r>
      <w:proofErr w:type="spellStart"/>
      <w:r>
        <w:rPr>
          <w:b/>
          <w:bCs/>
          <w:sz w:val="26"/>
          <w:szCs w:val="26"/>
        </w:rPr>
        <w:t>Volmir</w:t>
      </w:r>
      <w:proofErr w:type="spellEnd"/>
      <w:r>
        <w:rPr>
          <w:b/>
          <w:bCs/>
          <w:sz w:val="26"/>
          <w:szCs w:val="26"/>
        </w:rPr>
        <w:t xml:space="preserve"> Toledo de Souza</w:t>
      </w:r>
      <w:r>
        <w:rPr>
          <w:sz w:val="26"/>
          <w:szCs w:val="26"/>
        </w:rPr>
        <w:t>, ocupante do Cargo de Provimento Efetivo denominado de Motorista, com carga horária semanal de 40 horas.</w:t>
      </w:r>
    </w:p>
    <w:p w14:paraId="3A771E32" w14:textId="77777777" w:rsidR="008475A2" w:rsidRDefault="008475A2" w:rsidP="006F1772">
      <w:pPr>
        <w:ind w:firstLine="2552"/>
        <w:jc w:val="both"/>
        <w:rPr>
          <w:sz w:val="26"/>
          <w:szCs w:val="26"/>
        </w:rPr>
      </w:pPr>
    </w:p>
    <w:p w14:paraId="0F810768" w14:textId="519A5CA8" w:rsidR="006F1772" w:rsidRDefault="008475A2" w:rsidP="006F1772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2º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DE638D">
        <w:rPr>
          <w:sz w:val="26"/>
          <w:szCs w:val="26"/>
        </w:rPr>
        <w:t>Os Municípios de origem dos Servidores permutados continuarão</w:t>
      </w:r>
      <w:r w:rsidR="008D7548">
        <w:rPr>
          <w:sz w:val="26"/>
          <w:szCs w:val="26"/>
        </w:rPr>
        <w:t xml:space="preserve"> pagando o valor do vencimento</w:t>
      </w:r>
      <w:r w:rsidR="00140897">
        <w:rPr>
          <w:sz w:val="26"/>
          <w:szCs w:val="26"/>
        </w:rPr>
        <w:t xml:space="preserve"> básico acrescido</w:t>
      </w:r>
      <w:r w:rsidR="008D7548">
        <w:rPr>
          <w:sz w:val="26"/>
          <w:szCs w:val="26"/>
        </w:rPr>
        <w:t xml:space="preserve"> das vantagens já incorporadas,</w:t>
      </w:r>
      <w:r w:rsidR="004F3F9C">
        <w:rPr>
          <w:sz w:val="26"/>
          <w:szCs w:val="26"/>
        </w:rPr>
        <w:t xml:space="preserve"> </w:t>
      </w:r>
      <w:r w:rsidR="00552511">
        <w:rPr>
          <w:sz w:val="26"/>
          <w:szCs w:val="26"/>
        </w:rPr>
        <w:t xml:space="preserve">bem como a décima-terceira remuneração e as férias acrescidas de um terço. </w:t>
      </w:r>
      <w:r w:rsidR="006F1772">
        <w:rPr>
          <w:sz w:val="26"/>
          <w:szCs w:val="26"/>
        </w:rPr>
        <w:t xml:space="preserve"> </w:t>
      </w:r>
    </w:p>
    <w:p w14:paraId="77A142F2" w14:textId="5BA56D1B" w:rsidR="003E2C5E" w:rsidRDefault="008D7548" w:rsidP="006F1772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Parágrafo Único</w:t>
      </w:r>
      <w:r>
        <w:rPr>
          <w:b/>
          <w:bCs/>
          <w:sz w:val="26"/>
          <w:szCs w:val="26"/>
        </w:rPr>
        <w:t xml:space="preserve"> –</w:t>
      </w:r>
      <w:r>
        <w:rPr>
          <w:sz w:val="26"/>
          <w:szCs w:val="26"/>
        </w:rPr>
        <w:t xml:space="preserve"> Os valor</w:t>
      </w:r>
      <w:r w:rsidR="00140897">
        <w:rPr>
          <w:sz w:val="26"/>
          <w:szCs w:val="26"/>
        </w:rPr>
        <w:t>es</w:t>
      </w:r>
      <w:r w:rsidR="00455A83">
        <w:rPr>
          <w:sz w:val="26"/>
          <w:szCs w:val="26"/>
        </w:rPr>
        <w:t xml:space="preserve"> relativos </w:t>
      </w:r>
      <w:proofErr w:type="gramStart"/>
      <w:r w:rsidR="00455A83">
        <w:rPr>
          <w:sz w:val="26"/>
          <w:szCs w:val="26"/>
        </w:rPr>
        <w:t>a</w:t>
      </w:r>
      <w:proofErr w:type="gramEnd"/>
      <w:r w:rsidR="00455A83">
        <w:rPr>
          <w:sz w:val="26"/>
          <w:szCs w:val="26"/>
        </w:rPr>
        <w:t xml:space="preserve"> insalubridade, ao vale-alimentação,</w:t>
      </w:r>
      <w:r>
        <w:rPr>
          <w:sz w:val="26"/>
          <w:szCs w:val="26"/>
        </w:rPr>
        <w:t xml:space="preserve"> </w:t>
      </w:r>
      <w:r w:rsidR="00455A83">
        <w:rPr>
          <w:sz w:val="26"/>
          <w:szCs w:val="26"/>
        </w:rPr>
        <w:t>as</w:t>
      </w:r>
      <w:r>
        <w:rPr>
          <w:sz w:val="26"/>
          <w:szCs w:val="26"/>
        </w:rPr>
        <w:t xml:space="preserve"> horas extraordinárias, </w:t>
      </w:r>
      <w:r w:rsidR="00455A83">
        <w:rPr>
          <w:sz w:val="26"/>
          <w:szCs w:val="26"/>
        </w:rPr>
        <w:t>aos</w:t>
      </w:r>
      <w:r>
        <w:rPr>
          <w:sz w:val="26"/>
          <w:szCs w:val="26"/>
        </w:rPr>
        <w:t xml:space="preserve"> sobreavisos, </w:t>
      </w:r>
      <w:r w:rsidR="00455A83">
        <w:rPr>
          <w:sz w:val="26"/>
          <w:szCs w:val="26"/>
        </w:rPr>
        <w:t>aos</w:t>
      </w:r>
      <w:r>
        <w:rPr>
          <w:sz w:val="26"/>
          <w:szCs w:val="26"/>
        </w:rPr>
        <w:t xml:space="preserve"> plantões</w:t>
      </w:r>
      <w:r w:rsidR="0004023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55A83">
        <w:rPr>
          <w:sz w:val="26"/>
          <w:szCs w:val="26"/>
        </w:rPr>
        <w:t>a</w:t>
      </w:r>
      <w:r>
        <w:rPr>
          <w:sz w:val="26"/>
          <w:szCs w:val="26"/>
        </w:rPr>
        <w:t>o adicional noturno</w:t>
      </w:r>
      <w:r w:rsidR="00040231">
        <w:rPr>
          <w:sz w:val="26"/>
          <w:szCs w:val="26"/>
        </w:rPr>
        <w:t xml:space="preserve"> e </w:t>
      </w:r>
      <w:r w:rsidR="00455A83">
        <w:rPr>
          <w:sz w:val="26"/>
          <w:szCs w:val="26"/>
        </w:rPr>
        <w:t>referente a</w:t>
      </w:r>
      <w:r w:rsidR="00040231">
        <w:rPr>
          <w:sz w:val="26"/>
          <w:szCs w:val="26"/>
        </w:rPr>
        <w:t xml:space="preserve"> outras verbas extras</w:t>
      </w:r>
      <w:r>
        <w:rPr>
          <w:sz w:val="26"/>
          <w:szCs w:val="26"/>
        </w:rPr>
        <w:t xml:space="preserve"> </w:t>
      </w:r>
      <w:r w:rsidR="0018568F">
        <w:rPr>
          <w:sz w:val="26"/>
          <w:szCs w:val="26"/>
        </w:rPr>
        <w:t>porventura realizados pelos Servidores permutados</w:t>
      </w:r>
      <w:r w:rsidR="00455A83">
        <w:rPr>
          <w:sz w:val="26"/>
          <w:szCs w:val="26"/>
        </w:rPr>
        <w:t>,</w:t>
      </w:r>
      <w:r w:rsidR="00BB596B">
        <w:rPr>
          <w:sz w:val="26"/>
          <w:szCs w:val="26"/>
        </w:rPr>
        <w:t xml:space="preserve"> </w:t>
      </w:r>
      <w:r w:rsidR="00455A83">
        <w:rPr>
          <w:sz w:val="26"/>
          <w:szCs w:val="26"/>
        </w:rPr>
        <w:t>com</w:t>
      </w:r>
      <w:r w:rsidR="00BB596B">
        <w:rPr>
          <w:sz w:val="26"/>
          <w:szCs w:val="26"/>
        </w:rPr>
        <w:t xml:space="preserve"> seus respectivos encargos</w:t>
      </w:r>
      <w:r w:rsidR="0018568F">
        <w:rPr>
          <w:sz w:val="26"/>
          <w:szCs w:val="26"/>
        </w:rPr>
        <w:t>, serão pagos pelo Município onde</w:t>
      </w:r>
      <w:r w:rsidR="00455A83">
        <w:rPr>
          <w:sz w:val="26"/>
          <w:szCs w:val="26"/>
        </w:rPr>
        <w:t xml:space="preserve"> os mesmos</w:t>
      </w:r>
      <w:r w:rsidR="0018568F">
        <w:rPr>
          <w:sz w:val="26"/>
          <w:szCs w:val="26"/>
        </w:rPr>
        <w:t xml:space="preserve"> estiverem atuando</w:t>
      </w:r>
      <w:r w:rsidR="00455A83">
        <w:rPr>
          <w:sz w:val="26"/>
          <w:szCs w:val="26"/>
        </w:rPr>
        <w:t>.</w:t>
      </w:r>
    </w:p>
    <w:p w14:paraId="0509DACA" w14:textId="77777777" w:rsidR="003E2C5E" w:rsidRDefault="003E2C5E" w:rsidP="006F1772">
      <w:pPr>
        <w:ind w:firstLine="2552"/>
        <w:jc w:val="both"/>
        <w:rPr>
          <w:sz w:val="26"/>
          <w:szCs w:val="26"/>
        </w:rPr>
      </w:pPr>
    </w:p>
    <w:p w14:paraId="69FCF378" w14:textId="23925007" w:rsidR="00C9053C" w:rsidRPr="00C9053C" w:rsidRDefault="005050E4" w:rsidP="00C9053C">
      <w:pPr>
        <w:ind w:firstLine="2552"/>
        <w:jc w:val="both"/>
        <w:rPr>
          <w:sz w:val="26"/>
          <w:szCs w:val="26"/>
        </w:rPr>
      </w:pPr>
      <w:r w:rsidRPr="00C9053C">
        <w:rPr>
          <w:b/>
          <w:bCs/>
          <w:sz w:val="26"/>
          <w:szCs w:val="26"/>
          <w:u w:val="single"/>
        </w:rPr>
        <w:t>Art</w:t>
      </w:r>
      <w:r w:rsidR="00E7588C" w:rsidRPr="00C9053C">
        <w:rPr>
          <w:b/>
          <w:bCs/>
          <w:sz w:val="26"/>
          <w:szCs w:val="26"/>
          <w:u w:val="single"/>
        </w:rPr>
        <w:t xml:space="preserve">. </w:t>
      </w:r>
      <w:r w:rsidR="00C0770F">
        <w:rPr>
          <w:b/>
          <w:bCs/>
          <w:sz w:val="26"/>
          <w:szCs w:val="26"/>
          <w:u w:val="single"/>
        </w:rPr>
        <w:t>3</w:t>
      </w:r>
      <w:r w:rsidR="00E7588C" w:rsidRPr="00C9053C">
        <w:rPr>
          <w:b/>
          <w:bCs/>
          <w:sz w:val="26"/>
          <w:szCs w:val="26"/>
          <w:u w:val="single"/>
        </w:rPr>
        <w:t>º</w:t>
      </w:r>
      <w:r w:rsidR="00E7588C" w:rsidRPr="00C9053C">
        <w:rPr>
          <w:b/>
          <w:bCs/>
          <w:sz w:val="26"/>
          <w:szCs w:val="26"/>
        </w:rPr>
        <w:t xml:space="preserve"> -</w:t>
      </w:r>
      <w:r w:rsidR="00E7588C" w:rsidRPr="00C9053C">
        <w:rPr>
          <w:sz w:val="26"/>
          <w:szCs w:val="26"/>
        </w:rPr>
        <w:t xml:space="preserve"> </w:t>
      </w:r>
      <w:r w:rsidR="00C9053C" w:rsidRPr="00C9053C">
        <w:rPr>
          <w:sz w:val="26"/>
          <w:szCs w:val="26"/>
        </w:rPr>
        <w:t>A permuta ser</w:t>
      </w:r>
      <w:r w:rsidR="00C9053C">
        <w:rPr>
          <w:sz w:val="26"/>
          <w:szCs w:val="26"/>
        </w:rPr>
        <w:t>á</w:t>
      </w:r>
      <w:r w:rsidR="00C9053C" w:rsidRPr="00C9053C">
        <w:rPr>
          <w:sz w:val="26"/>
          <w:szCs w:val="26"/>
        </w:rPr>
        <w:t xml:space="preserve"> realizada pelo prazo inicial de um (1) ano, podendo cessar ou ser revogada a qualquer momento por mútuo acordo entre os Município de Jacuizinho</w:t>
      </w:r>
      <w:r w:rsidR="00C9053C">
        <w:rPr>
          <w:sz w:val="26"/>
          <w:szCs w:val="26"/>
        </w:rPr>
        <w:t xml:space="preserve"> e de Campos Borges</w:t>
      </w:r>
      <w:r w:rsidR="00C9053C" w:rsidRPr="00C9053C">
        <w:rPr>
          <w:sz w:val="26"/>
          <w:szCs w:val="26"/>
        </w:rPr>
        <w:t>, bem como, por iniciativa de qualquer um desses Municípios, ou ainda, a requerimento de qualquer um d</w:t>
      </w:r>
      <w:r w:rsidR="00C9053C">
        <w:rPr>
          <w:sz w:val="26"/>
          <w:szCs w:val="26"/>
        </w:rPr>
        <w:t>o</w:t>
      </w:r>
      <w:r w:rsidR="00C9053C" w:rsidRPr="00C9053C">
        <w:rPr>
          <w:sz w:val="26"/>
          <w:szCs w:val="26"/>
        </w:rPr>
        <w:t xml:space="preserve">s </w:t>
      </w:r>
      <w:r w:rsidR="00C9053C">
        <w:rPr>
          <w:sz w:val="26"/>
          <w:szCs w:val="26"/>
        </w:rPr>
        <w:t>servidores</w:t>
      </w:r>
      <w:r w:rsidR="00C9053C" w:rsidRPr="00C9053C">
        <w:rPr>
          <w:sz w:val="26"/>
          <w:szCs w:val="26"/>
        </w:rPr>
        <w:t xml:space="preserve"> permutad</w:t>
      </w:r>
      <w:r w:rsidR="00C9053C">
        <w:rPr>
          <w:sz w:val="26"/>
          <w:szCs w:val="26"/>
        </w:rPr>
        <w:t>o</w:t>
      </w:r>
      <w:r w:rsidR="00C9053C" w:rsidRPr="00C9053C">
        <w:rPr>
          <w:sz w:val="26"/>
          <w:szCs w:val="26"/>
        </w:rPr>
        <w:t>s.</w:t>
      </w:r>
    </w:p>
    <w:p w14:paraId="28153144" w14:textId="7BDD744F" w:rsidR="00C9053C" w:rsidRPr="00C9053C" w:rsidRDefault="00C9053C" w:rsidP="00C9053C">
      <w:pPr>
        <w:ind w:firstLine="2552"/>
        <w:jc w:val="both"/>
        <w:rPr>
          <w:sz w:val="26"/>
          <w:szCs w:val="26"/>
        </w:rPr>
      </w:pPr>
      <w:r w:rsidRPr="00C9053C">
        <w:rPr>
          <w:b/>
          <w:bCs/>
          <w:sz w:val="26"/>
          <w:szCs w:val="26"/>
          <w:u w:val="single"/>
        </w:rPr>
        <w:t>Parágrafo Único</w:t>
      </w:r>
      <w:r w:rsidRPr="00C9053C">
        <w:rPr>
          <w:b/>
          <w:bCs/>
          <w:sz w:val="26"/>
          <w:szCs w:val="26"/>
        </w:rPr>
        <w:t xml:space="preserve"> –</w:t>
      </w:r>
      <w:r w:rsidRPr="00C9053C">
        <w:rPr>
          <w:sz w:val="26"/>
          <w:szCs w:val="26"/>
        </w:rPr>
        <w:t xml:space="preserve"> Permanecendo o interesse e a necessidade pública, bem como a concordância d</w:t>
      </w:r>
      <w:r w:rsidR="00B97386">
        <w:rPr>
          <w:sz w:val="26"/>
          <w:szCs w:val="26"/>
        </w:rPr>
        <w:t>os servidores</w:t>
      </w:r>
      <w:r w:rsidRPr="00C9053C">
        <w:rPr>
          <w:sz w:val="26"/>
          <w:szCs w:val="26"/>
        </w:rPr>
        <w:t xml:space="preserve"> permutad</w:t>
      </w:r>
      <w:r w:rsidR="00B97386">
        <w:rPr>
          <w:sz w:val="26"/>
          <w:szCs w:val="26"/>
        </w:rPr>
        <w:t>o</w:t>
      </w:r>
      <w:r w:rsidRPr="00C9053C">
        <w:rPr>
          <w:sz w:val="26"/>
          <w:szCs w:val="26"/>
        </w:rPr>
        <w:t>s e dos Municípios de Jacuizinho</w:t>
      </w:r>
      <w:r w:rsidR="00B97386">
        <w:rPr>
          <w:sz w:val="26"/>
          <w:szCs w:val="26"/>
        </w:rPr>
        <w:t xml:space="preserve"> e de Campos Borges</w:t>
      </w:r>
      <w:r w:rsidRPr="00C9053C">
        <w:rPr>
          <w:sz w:val="26"/>
          <w:szCs w:val="26"/>
        </w:rPr>
        <w:t>, a permuta de que trata a presente Lei pode</w:t>
      </w:r>
      <w:r w:rsidR="00B97386">
        <w:rPr>
          <w:sz w:val="26"/>
          <w:szCs w:val="26"/>
        </w:rPr>
        <w:t>rá</w:t>
      </w:r>
      <w:r w:rsidRPr="00C9053C">
        <w:rPr>
          <w:sz w:val="26"/>
          <w:szCs w:val="26"/>
        </w:rPr>
        <w:t xml:space="preserve"> ser prorrogada por iguais e sucessivos períodos até o máximo de cinco (5) anos.</w:t>
      </w:r>
    </w:p>
    <w:p w14:paraId="500FBC0B" w14:textId="77777777" w:rsidR="00C9053C" w:rsidRPr="00C9053C" w:rsidRDefault="00C9053C" w:rsidP="00C9053C">
      <w:pPr>
        <w:ind w:firstLine="2552"/>
        <w:jc w:val="both"/>
        <w:rPr>
          <w:sz w:val="26"/>
          <w:szCs w:val="26"/>
        </w:rPr>
      </w:pPr>
    </w:p>
    <w:p w14:paraId="06ADD0A2" w14:textId="760F5CD9" w:rsidR="00C9053C" w:rsidRPr="00C9053C" w:rsidRDefault="00C9053C" w:rsidP="00C9053C">
      <w:pPr>
        <w:ind w:firstLine="2552"/>
        <w:jc w:val="both"/>
        <w:rPr>
          <w:sz w:val="26"/>
          <w:szCs w:val="26"/>
        </w:rPr>
      </w:pPr>
      <w:r w:rsidRPr="00C9053C">
        <w:rPr>
          <w:b/>
          <w:bCs/>
          <w:sz w:val="26"/>
          <w:szCs w:val="26"/>
          <w:u w:val="single"/>
        </w:rPr>
        <w:t xml:space="preserve">Art. </w:t>
      </w:r>
      <w:r w:rsidR="00C0770F">
        <w:rPr>
          <w:b/>
          <w:bCs/>
          <w:sz w:val="26"/>
          <w:szCs w:val="26"/>
          <w:u w:val="single"/>
        </w:rPr>
        <w:t>4</w:t>
      </w:r>
      <w:r w:rsidRPr="00C9053C">
        <w:rPr>
          <w:b/>
          <w:bCs/>
          <w:sz w:val="26"/>
          <w:szCs w:val="26"/>
          <w:u w:val="single"/>
        </w:rPr>
        <w:t>º</w:t>
      </w:r>
      <w:r w:rsidRPr="00C9053C">
        <w:rPr>
          <w:b/>
          <w:bCs/>
          <w:sz w:val="26"/>
          <w:szCs w:val="26"/>
        </w:rPr>
        <w:t xml:space="preserve"> -</w:t>
      </w:r>
      <w:r w:rsidRPr="00C9053C">
        <w:rPr>
          <w:sz w:val="26"/>
          <w:szCs w:val="26"/>
        </w:rPr>
        <w:t xml:space="preserve"> As efetividades d</w:t>
      </w:r>
      <w:r w:rsidR="00B97386">
        <w:rPr>
          <w:sz w:val="26"/>
          <w:szCs w:val="26"/>
        </w:rPr>
        <w:t>os Servidores</w:t>
      </w:r>
      <w:r w:rsidRPr="00C9053C">
        <w:rPr>
          <w:sz w:val="26"/>
          <w:szCs w:val="26"/>
        </w:rPr>
        <w:t xml:space="preserve"> permutad</w:t>
      </w:r>
      <w:r w:rsidR="00B97386">
        <w:rPr>
          <w:sz w:val="26"/>
          <w:szCs w:val="26"/>
        </w:rPr>
        <w:t>o</w:t>
      </w:r>
      <w:r w:rsidRPr="00C9053C">
        <w:rPr>
          <w:sz w:val="26"/>
          <w:szCs w:val="26"/>
        </w:rPr>
        <w:t>s serão atestadas mensalmente pelos Entes em que irão atuar</w:t>
      </w:r>
      <w:r w:rsidR="000412C4">
        <w:rPr>
          <w:sz w:val="26"/>
          <w:szCs w:val="26"/>
        </w:rPr>
        <w:t>.</w:t>
      </w:r>
    </w:p>
    <w:p w14:paraId="55299A23" w14:textId="77777777" w:rsidR="00C9053C" w:rsidRPr="00C9053C" w:rsidRDefault="00C9053C" w:rsidP="00C9053C">
      <w:pPr>
        <w:ind w:firstLine="2552"/>
        <w:jc w:val="both"/>
        <w:rPr>
          <w:sz w:val="26"/>
          <w:szCs w:val="26"/>
        </w:rPr>
      </w:pPr>
    </w:p>
    <w:p w14:paraId="380B0EE7" w14:textId="1AF17CD5" w:rsidR="00C9053C" w:rsidRDefault="00C9053C" w:rsidP="00C9053C">
      <w:pPr>
        <w:ind w:firstLine="2552"/>
        <w:jc w:val="both"/>
        <w:rPr>
          <w:sz w:val="26"/>
          <w:szCs w:val="26"/>
        </w:rPr>
      </w:pPr>
      <w:r w:rsidRPr="00C9053C">
        <w:rPr>
          <w:b/>
          <w:bCs/>
          <w:sz w:val="26"/>
          <w:szCs w:val="26"/>
          <w:u w:val="single"/>
        </w:rPr>
        <w:t xml:space="preserve">Art. </w:t>
      </w:r>
      <w:r w:rsidR="00C0770F">
        <w:rPr>
          <w:b/>
          <w:bCs/>
          <w:sz w:val="26"/>
          <w:szCs w:val="26"/>
          <w:u w:val="single"/>
        </w:rPr>
        <w:t>5</w:t>
      </w:r>
      <w:r w:rsidRPr="00C9053C">
        <w:rPr>
          <w:b/>
          <w:bCs/>
          <w:sz w:val="26"/>
          <w:szCs w:val="26"/>
          <w:u w:val="single"/>
        </w:rPr>
        <w:t>º</w:t>
      </w:r>
      <w:r w:rsidRPr="00C9053C">
        <w:rPr>
          <w:b/>
          <w:bCs/>
          <w:sz w:val="26"/>
          <w:szCs w:val="26"/>
        </w:rPr>
        <w:t xml:space="preserve"> -</w:t>
      </w:r>
      <w:r w:rsidRPr="00C9053C">
        <w:rPr>
          <w:sz w:val="26"/>
          <w:szCs w:val="26"/>
        </w:rPr>
        <w:t xml:space="preserve"> Os Municípios em que </w:t>
      </w:r>
      <w:r w:rsidR="00B97386">
        <w:rPr>
          <w:sz w:val="26"/>
          <w:szCs w:val="26"/>
        </w:rPr>
        <w:t>os Servidores</w:t>
      </w:r>
      <w:r w:rsidRPr="00C9053C">
        <w:rPr>
          <w:sz w:val="26"/>
          <w:szCs w:val="26"/>
        </w:rPr>
        <w:t xml:space="preserve"> permutad</w:t>
      </w:r>
      <w:r w:rsidR="00B97386">
        <w:rPr>
          <w:sz w:val="26"/>
          <w:szCs w:val="26"/>
        </w:rPr>
        <w:t>o</w:t>
      </w:r>
      <w:r w:rsidRPr="00C9053C">
        <w:rPr>
          <w:sz w:val="26"/>
          <w:szCs w:val="26"/>
        </w:rPr>
        <w:t xml:space="preserve">s irão atuar, poderão dispor livremente sobre a concessão ou não de função de confiança e/ou de gratificação de serviço para </w:t>
      </w:r>
      <w:r w:rsidR="00B97386">
        <w:rPr>
          <w:sz w:val="26"/>
          <w:szCs w:val="26"/>
        </w:rPr>
        <w:t>o</w:t>
      </w:r>
      <w:r w:rsidRPr="00C9053C">
        <w:rPr>
          <w:sz w:val="26"/>
          <w:szCs w:val="26"/>
        </w:rPr>
        <w:t>s referid</w:t>
      </w:r>
      <w:r w:rsidR="00B97386">
        <w:rPr>
          <w:sz w:val="26"/>
          <w:szCs w:val="26"/>
        </w:rPr>
        <w:t>o</w:t>
      </w:r>
      <w:r w:rsidRPr="00C9053C">
        <w:rPr>
          <w:sz w:val="26"/>
          <w:szCs w:val="26"/>
        </w:rPr>
        <w:t>s Servidor</w:t>
      </w:r>
      <w:r w:rsidR="00B97386">
        <w:rPr>
          <w:sz w:val="26"/>
          <w:szCs w:val="26"/>
        </w:rPr>
        <w:t>e</w:t>
      </w:r>
      <w:r w:rsidRPr="00C9053C">
        <w:rPr>
          <w:sz w:val="26"/>
          <w:szCs w:val="26"/>
        </w:rPr>
        <w:t>s, nos termos de suas respectivas legislações.</w:t>
      </w:r>
    </w:p>
    <w:p w14:paraId="3D4EC215" w14:textId="11787D25" w:rsidR="006D426F" w:rsidRDefault="006D426F" w:rsidP="00C9053C">
      <w:pPr>
        <w:ind w:firstLine="2552"/>
        <w:jc w:val="both"/>
        <w:rPr>
          <w:sz w:val="26"/>
          <w:szCs w:val="26"/>
        </w:rPr>
      </w:pPr>
    </w:p>
    <w:p w14:paraId="56659BED" w14:textId="107F4F23" w:rsidR="006D426F" w:rsidRDefault="006D426F" w:rsidP="00C9053C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6º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Os afastamentos e licenças relacionadas à saúde dos Servidores Permutados po</w:t>
      </w:r>
      <w:r w:rsidR="0055447F">
        <w:rPr>
          <w:sz w:val="26"/>
          <w:szCs w:val="26"/>
        </w:rPr>
        <w:t>r</w:t>
      </w:r>
      <w:r>
        <w:rPr>
          <w:sz w:val="26"/>
          <w:szCs w:val="26"/>
        </w:rPr>
        <w:t xml:space="preserve"> período</w:t>
      </w:r>
      <w:r w:rsidR="0055447F">
        <w:rPr>
          <w:sz w:val="26"/>
          <w:szCs w:val="26"/>
        </w:rPr>
        <w:t xml:space="preserve"> superior</w:t>
      </w:r>
      <w:r>
        <w:rPr>
          <w:sz w:val="26"/>
          <w:szCs w:val="26"/>
        </w:rPr>
        <w:t xml:space="preserve"> </w:t>
      </w:r>
      <w:r w:rsidR="00904586">
        <w:rPr>
          <w:sz w:val="26"/>
          <w:szCs w:val="26"/>
        </w:rPr>
        <w:t>a quinze</w:t>
      </w:r>
      <w:r>
        <w:rPr>
          <w:sz w:val="26"/>
          <w:szCs w:val="26"/>
        </w:rPr>
        <w:t xml:space="preserve"> (</w:t>
      </w:r>
      <w:r w:rsidR="00904586">
        <w:rPr>
          <w:sz w:val="26"/>
          <w:szCs w:val="26"/>
        </w:rPr>
        <w:t>15</w:t>
      </w:r>
      <w:r>
        <w:rPr>
          <w:sz w:val="26"/>
          <w:szCs w:val="26"/>
        </w:rPr>
        <w:t>) dias, serão comunicados ao Município de origem do respectivo Servidor</w:t>
      </w:r>
      <w:r w:rsidR="00904586">
        <w:rPr>
          <w:sz w:val="26"/>
          <w:szCs w:val="26"/>
        </w:rPr>
        <w:t>, a fim de que adote os procedimentos cabíveis.</w:t>
      </w:r>
      <w:r>
        <w:rPr>
          <w:sz w:val="26"/>
          <w:szCs w:val="26"/>
        </w:rPr>
        <w:t xml:space="preserve"> </w:t>
      </w:r>
    </w:p>
    <w:p w14:paraId="3491FC88" w14:textId="77777777" w:rsidR="00B92370" w:rsidRDefault="00F709C6" w:rsidP="00C9053C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§ 1º</w:t>
      </w:r>
      <w:r w:rsidR="005721C9">
        <w:rPr>
          <w:b/>
          <w:bCs/>
          <w:sz w:val="26"/>
          <w:szCs w:val="26"/>
        </w:rPr>
        <w:t xml:space="preserve"> -</w:t>
      </w:r>
      <w:r w:rsidR="005721C9">
        <w:rPr>
          <w:sz w:val="26"/>
          <w:szCs w:val="26"/>
        </w:rPr>
        <w:t xml:space="preserve"> </w:t>
      </w:r>
      <w:r w:rsidR="00B92370">
        <w:rPr>
          <w:sz w:val="26"/>
          <w:szCs w:val="26"/>
        </w:rPr>
        <w:t>Nos afastamentos e licenças saúde superior a trinta (30) dias, o Município de origem do Servidor afastado, deverá providenciar substituto no prazo máximo de trinta (30) dias.</w:t>
      </w:r>
    </w:p>
    <w:p w14:paraId="7F0B9DFE" w14:textId="1E199D46" w:rsidR="005721C9" w:rsidRPr="005721C9" w:rsidRDefault="00B92370" w:rsidP="00C9053C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§ 2º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9034F0">
        <w:rPr>
          <w:sz w:val="26"/>
          <w:szCs w:val="26"/>
        </w:rPr>
        <w:t>Para fins de cumprimento do disposto no § 1º deste Artigo, em caso de afastamento e licença</w:t>
      </w:r>
      <w:r w:rsidR="00576AE8">
        <w:rPr>
          <w:sz w:val="26"/>
          <w:szCs w:val="26"/>
        </w:rPr>
        <w:t xml:space="preserve"> por motivo de</w:t>
      </w:r>
      <w:r w:rsidR="009034F0">
        <w:rPr>
          <w:sz w:val="26"/>
          <w:szCs w:val="26"/>
        </w:rPr>
        <w:t xml:space="preserve"> saúde </w:t>
      </w:r>
      <w:r w:rsidR="00576AE8">
        <w:rPr>
          <w:sz w:val="26"/>
          <w:szCs w:val="26"/>
        </w:rPr>
        <w:t xml:space="preserve">do Servidor Público deste Município, </w:t>
      </w:r>
      <w:proofErr w:type="spellStart"/>
      <w:r w:rsidR="00576AE8">
        <w:rPr>
          <w:sz w:val="26"/>
          <w:szCs w:val="26"/>
        </w:rPr>
        <w:t>Gessiel</w:t>
      </w:r>
      <w:proofErr w:type="spellEnd"/>
      <w:r w:rsidR="00576AE8">
        <w:rPr>
          <w:sz w:val="26"/>
          <w:szCs w:val="26"/>
        </w:rPr>
        <w:t xml:space="preserve"> </w:t>
      </w:r>
      <w:proofErr w:type="spellStart"/>
      <w:r w:rsidR="00576AE8">
        <w:rPr>
          <w:sz w:val="26"/>
          <w:szCs w:val="26"/>
        </w:rPr>
        <w:t>Spadari</w:t>
      </w:r>
      <w:proofErr w:type="spellEnd"/>
      <w:r w:rsidR="00576AE8">
        <w:rPr>
          <w:sz w:val="26"/>
          <w:szCs w:val="26"/>
        </w:rPr>
        <w:t xml:space="preserve">, </w:t>
      </w:r>
      <w:r w:rsidR="006F4FD4">
        <w:rPr>
          <w:sz w:val="26"/>
          <w:szCs w:val="26"/>
        </w:rPr>
        <w:t xml:space="preserve">e não havendo disponibilidade de servidor junto ao Quadro de Servidores da Municipalidade para substituí-lo, fica desde já o Executivo Municipal autorizado a proceder a contratação de Servidor em caráter temporário e emergencial, nos termos do Inc. IX do Art. 37 da Constituição Federal, pelo prazo que perdurar o afastamento. </w:t>
      </w:r>
      <w:r>
        <w:rPr>
          <w:sz w:val="26"/>
          <w:szCs w:val="26"/>
        </w:rPr>
        <w:t xml:space="preserve"> </w:t>
      </w:r>
    </w:p>
    <w:p w14:paraId="1B4773C2" w14:textId="77777777" w:rsidR="00C9053C" w:rsidRPr="00C9053C" w:rsidRDefault="00C9053C" w:rsidP="00C9053C">
      <w:pPr>
        <w:ind w:firstLine="2552"/>
        <w:jc w:val="both"/>
        <w:rPr>
          <w:sz w:val="26"/>
          <w:szCs w:val="26"/>
        </w:rPr>
      </w:pPr>
    </w:p>
    <w:p w14:paraId="1F30AA07" w14:textId="66D83BE9" w:rsidR="00C9053C" w:rsidRDefault="00C9053C" w:rsidP="00C9053C">
      <w:pPr>
        <w:ind w:firstLine="2552"/>
        <w:jc w:val="both"/>
        <w:rPr>
          <w:sz w:val="26"/>
          <w:szCs w:val="26"/>
        </w:rPr>
      </w:pPr>
      <w:r w:rsidRPr="00C9053C">
        <w:rPr>
          <w:b/>
          <w:bCs/>
          <w:sz w:val="26"/>
          <w:szCs w:val="26"/>
          <w:u w:val="single"/>
        </w:rPr>
        <w:t xml:space="preserve">Art. </w:t>
      </w:r>
      <w:r w:rsidR="005721C9">
        <w:rPr>
          <w:b/>
          <w:bCs/>
          <w:sz w:val="26"/>
          <w:szCs w:val="26"/>
          <w:u w:val="single"/>
        </w:rPr>
        <w:t>7</w:t>
      </w:r>
      <w:r w:rsidRPr="00C9053C">
        <w:rPr>
          <w:b/>
          <w:bCs/>
          <w:sz w:val="26"/>
          <w:szCs w:val="26"/>
          <w:u w:val="single"/>
        </w:rPr>
        <w:t>º</w:t>
      </w:r>
      <w:r w:rsidRPr="00C9053C">
        <w:rPr>
          <w:b/>
          <w:bCs/>
          <w:sz w:val="26"/>
          <w:szCs w:val="26"/>
        </w:rPr>
        <w:t xml:space="preserve"> -</w:t>
      </w:r>
      <w:r w:rsidRPr="00C9053C">
        <w:rPr>
          <w:sz w:val="26"/>
          <w:szCs w:val="26"/>
        </w:rPr>
        <w:t xml:space="preserve"> A presente Lei entra em vigor na data de sua publicação.</w:t>
      </w:r>
    </w:p>
    <w:p w14:paraId="57BE6A47" w14:textId="3F000208" w:rsidR="008F5DD2" w:rsidRDefault="008F5DD2" w:rsidP="00C9053C">
      <w:pPr>
        <w:ind w:firstLine="2552"/>
        <w:jc w:val="both"/>
        <w:rPr>
          <w:sz w:val="26"/>
          <w:szCs w:val="26"/>
        </w:rPr>
      </w:pPr>
    </w:p>
    <w:p w14:paraId="7E5AC5C5" w14:textId="3D761C82" w:rsidR="008F5DD2" w:rsidRDefault="00C97E45" w:rsidP="00C97E45">
      <w:pPr>
        <w:ind w:firstLine="2552"/>
        <w:rPr>
          <w:sz w:val="26"/>
          <w:szCs w:val="26"/>
        </w:rPr>
      </w:pPr>
      <w:r>
        <w:rPr>
          <w:b/>
          <w:bCs/>
          <w:sz w:val="26"/>
          <w:szCs w:val="26"/>
        </w:rPr>
        <w:t>Jacuizinho/RS</w:t>
      </w:r>
      <w:r>
        <w:rPr>
          <w:sz w:val="26"/>
          <w:szCs w:val="26"/>
        </w:rPr>
        <w:t>, 02 de maio de 2025.</w:t>
      </w:r>
    </w:p>
    <w:p w14:paraId="77307CB7" w14:textId="1A2D825A" w:rsidR="00C97E45" w:rsidRDefault="00C97E45" w:rsidP="00C97E45">
      <w:pPr>
        <w:ind w:firstLine="2552"/>
        <w:rPr>
          <w:sz w:val="26"/>
          <w:szCs w:val="26"/>
        </w:rPr>
      </w:pPr>
    </w:p>
    <w:p w14:paraId="5EEE7290" w14:textId="7CADDD2B" w:rsidR="00C97E45" w:rsidRDefault="00C97E45" w:rsidP="00C97E45">
      <w:pPr>
        <w:ind w:firstLine="2552"/>
        <w:rPr>
          <w:sz w:val="26"/>
          <w:szCs w:val="26"/>
        </w:rPr>
      </w:pPr>
    </w:p>
    <w:p w14:paraId="350AB92D" w14:textId="776EC53E" w:rsidR="00C97E45" w:rsidRDefault="00C97E45" w:rsidP="00C97E45">
      <w:pPr>
        <w:ind w:firstLine="2552"/>
        <w:rPr>
          <w:sz w:val="26"/>
          <w:szCs w:val="26"/>
        </w:rPr>
      </w:pPr>
    </w:p>
    <w:p w14:paraId="6F91C9D1" w14:textId="46F83F27" w:rsidR="00C97E45" w:rsidRDefault="00C97E45" w:rsidP="00C97E45">
      <w:pPr>
        <w:ind w:firstLine="2552"/>
        <w:rPr>
          <w:sz w:val="26"/>
          <w:szCs w:val="26"/>
        </w:rPr>
      </w:pPr>
    </w:p>
    <w:p w14:paraId="3C9B881F" w14:textId="614A9FD5" w:rsidR="00C97E45" w:rsidRDefault="00C97E45" w:rsidP="00C97E45">
      <w:pPr>
        <w:ind w:firstLine="2552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</w:p>
    <w:p w14:paraId="06E28E37" w14:textId="6E38A0D2" w:rsidR="00C97E45" w:rsidRDefault="00C97E45" w:rsidP="00C97E45">
      <w:pPr>
        <w:ind w:firstLine="2552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3940F950" w14:textId="48AA5EB8" w:rsidR="00C97E45" w:rsidRDefault="00C97E45" w:rsidP="00C97E45">
      <w:pPr>
        <w:jc w:val="both"/>
        <w:rPr>
          <w:sz w:val="26"/>
          <w:szCs w:val="26"/>
        </w:rPr>
      </w:pPr>
      <w:r>
        <w:rPr>
          <w:sz w:val="26"/>
          <w:szCs w:val="26"/>
        </w:rPr>
        <w:t>Registre-se e publique-se.</w:t>
      </w:r>
    </w:p>
    <w:p w14:paraId="4B008592" w14:textId="3FC2F512" w:rsidR="00C97E45" w:rsidRDefault="00C97E45" w:rsidP="00C97E45">
      <w:pPr>
        <w:jc w:val="both"/>
        <w:rPr>
          <w:sz w:val="26"/>
          <w:szCs w:val="26"/>
        </w:rPr>
      </w:pPr>
      <w:r>
        <w:rPr>
          <w:sz w:val="26"/>
          <w:szCs w:val="26"/>
        </w:rPr>
        <w:t>Data supra.</w:t>
      </w:r>
    </w:p>
    <w:p w14:paraId="35408D74" w14:textId="087F73C9" w:rsidR="00C97E45" w:rsidRDefault="00C97E45" w:rsidP="00C97E45">
      <w:pPr>
        <w:jc w:val="both"/>
        <w:rPr>
          <w:sz w:val="26"/>
          <w:szCs w:val="26"/>
        </w:rPr>
      </w:pPr>
    </w:p>
    <w:p w14:paraId="1C8994ED" w14:textId="652316B2" w:rsidR="00C97E45" w:rsidRDefault="00C97E45" w:rsidP="00C97E45">
      <w:pPr>
        <w:jc w:val="both"/>
        <w:rPr>
          <w:sz w:val="26"/>
          <w:szCs w:val="26"/>
        </w:rPr>
      </w:pPr>
    </w:p>
    <w:p w14:paraId="0E2A9943" w14:textId="4D842189" w:rsidR="00C97E45" w:rsidRDefault="00C97E45" w:rsidP="00C97E4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Eliseu Tavares de Matos</w:t>
      </w:r>
    </w:p>
    <w:p w14:paraId="292247B2" w14:textId="506E8741" w:rsidR="008D7548" w:rsidRDefault="00C97E45" w:rsidP="00CD2034">
      <w:pPr>
        <w:jc w:val="both"/>
        <w:rPr>
          <w:sz w:val="26"/>
          <w:szCs w:val="26"/>
        </w:rPr>
      </w:pPr>
      <w:r>
        <w:rPr>
          <w:sz w:val="26"/>
          <w:szCs w:val="26"/>
        </w:rPr>
        <w:t>Secretário Municipal de Administração</w:t>
      </w:r>
      <w:r w:rsidR="00CD2034">
        <w:rPr>
          <w:sz w:val="26"/>
          <w:szCs w:val="26"/>
        </w:rPr>
        <w:t xml:space="preserve">    </w:t>
      </w:r>
    </w:p>
    <w:sectPr w:rsidR="008D7548" w:rsidSect="00587E45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72"/>
    <w:rsid w:val="00040231"/>
    <w:rsid w:val="000412C4"/>
    <w:rsid w:val="00086D71"/>
    <w:rsid w:val="00112ED4"/>
    <w:rsid w:val="00140897"/>
    <w:rsid w:val="00157B9B"/>
    <w:rsid w:val="0018568F"/>
    <w:rsid w:val="002B5997"/>
    <w:rsid w:val="003E2C5E"/>
    <w:rsid w:val="00412A3A"/>
    <w:rsid w:val="00455A83"/>
    <w:rsid w:val="004B6D13"/>
    <w:rsid w:val="004E1EF5"/>
    <w:rsid w:val="004F3F9C"/>
    <w:rsid w:val="005050E4"/>
    <w:rsid w:val="00552511"/>
    <w:rsid w:val="0055447F"/>
    <w:rsid w:val="005721C9"/>
    <w:rsid w:val="00576AE8"/>
    <w:rsid w:val="0058379E"/>
    <w:rsid w:val="00587E45"/>
    <w:rsid w:val="005A1C97"/>
    <w:rsid w:val="00602C15"/>
    <w:rsid w:val="0062724F"/>
    <w:rsid w:val="006D426F"/>
    <w:rsid w:val="006F1772"/>
    <w:rsid w:val="006F4FD4"/>
    <w:rsid w:val="00730998"/>
    <w:rsid w:val="007C1331"/>
    <w:rsid w:val="008475A2"/>
    <w:rsid w:val="008D7548"/>
    <w:rsid w:val="008F5DD2"/>
    <w:rsid w:val="009034F0"/>
    <w:rsid w:val="00904586"/>
    <w:rsid w:val="00B92370"/>
    <w:rsid w:val="00B97386"/>
    <w:rsid w:val="00BB596B"/>
    <w:rsid w:val="00C0770F"/>
    <w:rsid w:val="00C53B81"/>
    <w:rsid w:val="00C9053C"/>
    <w:rsid w:val="00C97E45"/>
    <w:rsid w:val="00CD2034"/>
    <w:rsid w:val="00D337F9"/>
    <w:rsid w:val="00D35A65"/>
    <w:rsid w:val="00DE638D"/>
    <w:rsid w:val="00E7588C"/>
    <w:rsid w:val="00F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4D09"/>
  <w15:chartTrackingRefBased/>
  <w15:docId w15:val="{62523433-D4E6-40A0-AF93-FBE7F7C8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D426F"/>
    <w:pPr>
      <w:ind w:left="453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D426F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17</cp:revision>
  <dcterms:created xsi:type="dcterms:W3CDTF">2025-05-09T11:36:00Z</dcterms:created>
  <dcterms:modified xsi:type="dcterms:W3CDTF">2025-05-09T13:32:00Z</dcterms:modified>
</cp:coreProperties>
</file>