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52" w:rsidRDefault="001D6C52" w:rsidP="001D6C52">
      <w:pPr>
        <w:spacing w:after="0" w:line="240" w:lineRule="auto"/>
        <w:ind w:left="240" w:hanging="240"/>
        <w:jc w:val="center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 xml:space="preserve">ANEXO </w:t>
      </w:r>
      <w:r>
        <w:rPr>
          <w:rFonts w:cstheme="minorHAnsi"/>
          <w:b/>
          <w:sz w:val="26"/>
          <w:szCs w:val="26"/>
        </w:rPr>
        <w:t>II</w:t>
      </w:r>
    </w:p>
    <w:p w:rsidR="00062090" w:rsidRDefault="00062090" w:rsidP="00062090">
      <w:pPr>
        <w:tabs>
          <w:tab w:val="left" w:pos="4253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(Lei Municipal nº 087 de 27 de dezembro de 2001)</w:t>
      </w:r>
    </w:p>
    <w:p w:rsidR="001D6C52" w:rsidRDefault="001D6C52" w:rsidP="001D6C5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CARGO: DIRETOR</w:t>
      </w:r>
    </w:p>
    <w:p w:rsidR="001D6C52" w:rsidRPr="00EE5575" w:rsidRDefault="001D6C52" w:rsidP="001D6C52">
      <w:pPr>
        <w:spacing w:after="0" w:line="240" w:lineRule="auto"/>
        <w:ind w:left="240" w:firstLine="2640"/>
        <w:jc w:val="center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ATRIBUIÇÕES: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ind w:left="360"/>
        <w:jc w:val="both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 xml:space="preserve"> Descrição sintética: </w:t>
      </w:r>
      <w:r w:rsidRPr="00EE5575">
        <w:rPr>
          <w:rFonts w:cstheme="minorHAnsi"/>
          <w:sz w:val="26"/>
          <w:szCs w:val="26"/>
        </w:rPr>
        <w:t>Compete ao (a) Diretor (a), além de executar as determinações emanadas da Secretaria Municipal de Educação, Cultura, Desporto e Turismo, da legislação vigente, administrar a unidade escolar, com eficiência e eficácia, articulando e coordenando seu funcionamento geral e representando-a oficialmente; exercer poder disciplinar, podendo aplicar penalidades de acordo com as normas regimentais da unidade escolar atendendo as deliberações do Conselho Escolar; planejar, juntamente com o Conselho Escolar e o CPM e executar a aplicação dos recursos financeiros disponíveis; apresentar ao Conselho Escolar e ao CPM as prestações de conta dos recursos financeiros aplicados, encaminhando-as à Secretaria Municipal de Educação, Cultura,  Desporto e Turismo; coordenar a utilização do espaço físico da unidade escolar, atendendo as necessidades de acomodação da demanda, fixando os turnos de funcionamento e a distribuição dos anos e classes, decorrentes do processo de atribuição de classes ou aulas, juntamente com o (a) Coordenador (a) Pedagógico (a), quando houver; assinar documentos e correspondências da unidade escolar.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ind w:left="360"/>
        <w:jc w:val="both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 xml:space="preserve"> Descrição analítica: </w:t>
      </w:r>
      <w:r w:rsidRPr="00EE5575">
        <w:rPr>
          <w:rFonts w:cstheme="minorHAnsi"/>
          <w:sz w:val="26"/>
          <w:szCs w:val="26"/>
        </w:rPr>
        <w:t xml:space="preserve">Coordenar, em conjunto com o (a) Coordenador (a) Pedagógico (a), quando houver, e com a comunidade escolar, o Regimento Escolar, Projeto Político-Pedagógico, com base nas diretrizes legais, o Plano de Estudo e o Plano de Trabalho do Professor, submetendo-os à apreciação do Conselho Escolar e do CPM, encaminhando-os para acompanhamento da Secretaria Municipal de Educação, Cultura, Desporto e Turismo; apurar irregularidades de ordem pedagógica, administrativa e financeira; organizar e distribuir tarefas de acordo com a função de cada servidor (a); autorizar matrículas e transferências de alunos (as), observando as petições, ofícios, históricos escolares, representações e requerimentos dirigidos a qualquer autoridade, nos prazos legais; receber e emitir documentos referentes à vida escolar do aluno (a); receber, conferir, orientar e fiscalizar a distribuição de alimentação escolar; convocar juntamente com o (a) Presidente do Conselho Escolar a Assembleia Geral; analisar e divulgar junto à comunidade escolar, os documentos e diretrizes emanadas da Secretaria Municipal de Educação, Cultura, Desporto e Turismo, buscando implementá-las na unidade escolar; manter atualizado o fluxo de informações entre a unidade escolar e a Secretaria </w:t>
      </w:r>
      <w:r w:rsidRPr="00EE5575">
        <w:rPr>
          <w:rFonts w:cstheme="minorHAnsi"/>
          <w:sz w:val="26"/>
          <w:szCs w:val="26"/>
        </w:rPr>
        <w:lastRenderedPageBreak/>
        <w:t>Municipal de Educação, Cultura,  Desporto e Turismo; divulgar na comunidade escolar a movimentação dos recursos financeiros da unidade escolar; apresentar anualmente à Secretaria Municipal de Educação, Cultura, Desporto e Turismo e à comunidade escolar, avaliação de metas administrativas, pedagógicas e financeiras estabelecidas no Plano de Desenvolvimento da Escola, bem como propostas e projetos voltados à melhoria da qualidade do ensino; cumprir e fazer cumprir a legislação vigente; dar transparência na aplicação e na divulgação dos recursos financeiros recebidos pela unidade escolar, em conjunto com o Conselho Escolar e com o CPM; cumprir rigorosamente os prazos estipulados para emissão e encaminhamento de documentos; assinar cheques juntamente com o (a) Presidente do CPM.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CONDIÇÕES DE TRABALHO: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sz w:val="26"/>
          <w:szCs w:val="26"/>
        </w:rPr>
        <w:t>Carga horária semanal de 20 (vinte) e/ou 40 (quarenta) horas.</w:t>
      </w:r>
    </w:p>
    <w:p w:rsidR="001D6C52" w:rsidRPr="00EE5575" w:rsidRDefault="001D6C52" w:rsidP="001D6C52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sz w:val="26"/>
          <w:szCs w:val="26"/>
        </w:rPr>
        <w:t>Recrutamento: Indicação do Executivo, devendo ser escolhidos entre professores integrantes do Quadro Permanente do Magistério Público Municipal de Jacuizinho, aprovados previamente em avaliação de mérito e desempenho, em atenção ao disposto no inciso I do § 1° do art. 14 da Lei (Federal) n°14.113, de 25 de dezembro de 2020 e que possuem os requisitos para o cargo de direção de escola.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EE5575">
        <w:rPr>
          <w:rFonts w:cstheme="minorHAnsi"/>
          <w:b/>
          <w:sz w:val="26"/>
          <w:szCs w:val="26"/>
        </w:rPr>
        <w:t>REQUISITOS PARA PROVIMENTO: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sz w:val="26"/>
          <w:szCs w:val="26"/>
        </w:rPr>
      </w:pPr>
      <w:proofErr w:type="gramStart"/>
      <w:r w:rsidRPr="00EE5575">
        <w:rPr>
          <w:rFonts w:cstheme="minorHAnsi"/>
          <w:sz w:val="26"/>
          <w:szCs w:val="26"/>
        </w:rPr>
        <w:t>a)Instrução</w:t>
      </w:r>
      <w:proofErr w:type="gramEnd"/>
      <w:r w:rsidRPr="00EE5575">
        <w:rPr>
          <w:rFonts w:cstheme="minorHAnsi"/>
          <w:sz w:val="26"/>
          <w:szCs w:val="26"/>
        </w:rPr>
        <w:t xml:space="preserve"> formal: Habilitação legal para o exercício do cargo, avaliação de critérios de mérito e desempenho, análise de plano de trabalho e formação continuada.</w:t>
      </w: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proofErr w:type="gramStart"/>
      <w:r w:rsidRPr="00EE5575">
        <w:rPr>
          <w:rFonts w:cstheme="minorHAnsi"/>
          <w:sz w:val="26"/>
          <w:szCs w:val="26"/>
        </w:rPr>
        <w:t>b)Lotação</w:t>
      </w:r>
      <w:proofErr w:type="gramEnd"/>
      <w:r w:rsidRPr="00EE5575">
        <w:rPr>
          <w:rFonts w:cstheme="minorHAnsi"/>
          <w:sz w:val="26"/>
          <w:szCs w:val="26"/>
        </w:rPr>
        <w:t>: Exclusiva na S</w:t>
      </w:r>
      <w:r w:rsidR="00967B93">
        <w:rPr>
          <w:rFonts w:cstheme="minorHAnsi"/>
          <w:sz w:val="26"/>
          <w:szCs w:val="26"/>
        </w:rPr>
        <w:t>ecretaria Municipal de Educação, Cultura, Desporto e Turismo.</w:t>
      </w:r>
      <w:bookmarkStart w:id="0" w:name="_GoBack"/>
      <w:bookmarkEnd w:id="0"/>
    </w:p>
    <w:p w:rsidR="001D6C52" w:rsidRPr="00EE5575" w:rsidRDefault="001D6C52" w:rsidP="001D6C52">
      <w:pPr>
        <w:pStyle w:val="PargrafodaLista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1D6C52" w:rsidRPr="00EE5575" w:rsidRDefault="001D6C52" w:rsidP="001D6C52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  <w:r w:rsidRPr="00EE5575">
        <w:rPr>
          <w:rFonts w:cstheme="minorHAnsi"/>
          <w:sz w:val="26"/>
          <w:szCs w:val="26"/>
        </w:rPr>
        <w:t xml:space="preserve">São pré-requisitos para o provimento da função de Diretor das escolas públicas municipais a formação em nível superior em Licenciatura Plena ou Graduação em Pedagogia e </w:t>
      </w:r>
      <w:proofErr w:type="gramStart"/>
      <w:r w:rsidRPr="00EE5575">
        <w:rPr>
          <w:rFonts w:cstheme="minorHAnsi"/>
          <w:sz w:val="26"/>
          <w:szCs w:val="26"/>
        </w:rPr>
        <w:t>Pós Graduação</w:t>
      </w:r>
      <w:proofErr w:type="gramEnd"/>
      <w:r w:rsidRPr="00EE5575">
        <w:rPr>
          <w:rFonts w:cstheme="minorHAnsi"/>
          <w:sz w:val="26"/>
          <w:szCs w:val="26"/>
        </w:rPr>
        <w:t xml:space="preserve"> em Gestão Educacional, concluída ou em andamento e, em observância ao disposto no § 1º do art. 67 da Lei 9.394, de 1996, Lei de Diretrizes e Bases da Educação Nacional, a experiência docente de, no mínimo, 03 (três) anos letivos.</w:t>
      </w:r>
    </w:p>
    <w:p w:rsidR="00916858" w:rsidRPr="001D6C52" w:rsidRDefault="00916858" w:rsidP="001D6C52">
      <w:pPr>
        <w:spacing w:after="0" w:line="240" w:lineRule="auto"/>
        <w:rPr>
          <w:sz w:val="26"/>
          <w:szCs w:val="26"/>
        </w:rPr>
      </w:pPr>
    </w:p>
    <w:sectPr w:rsidR="00916858" w:rsidRPr="001D6C52" w:rsidSect="007D40F3">
      <w:pgSz w:w="11906" w:h="16838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9FE"/>
    <w:multiLevelType w:val="hybridMultilevel"/>
    <w:tmpl w:val="257C6C98"/>
    <w:lvl w:ilvl="0" w:tplc="F4BC81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52"/>
    <w:rsid w:val="00062090"/>
    <w:rsid w:val="001D6C52"/>
    <w:rsid w:val="007D40F3"/>
    <w:rsid w:val="00916858"/>
    <w:rsid w:val="0096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C0B8"/>
  <w15:chartTrackingRefBased/>
  <w15:docId w15:val="{C575C275-0263-47F1-B0F8-9931D6C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C52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6C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3</cp:revision>
  <dcterms:created xsi:type="dcterms:W3CDTF">2022-11-16T02:48:00Z</dcterms:created>
  <dcterms:modified xsi:type="dcterms:W3CDTF">2022-11-21T12:07:00Z</dcterms:modified>
</cp:coreProperties>
</file>