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8B" w:rsidRPr="00EE5575" w:rsidRDefault="001A24E4" w:rsidP="00FF448B">
      <w:pPr>
        <w:tabs>
          <w:tab w:val="left" w:pos="4253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ANEXO I</w:t>
      </w:r>
    </w:p>
    <w:p w:rsidR="00FF448B" w:rsidRPr="00EE5575" w:rsidRDefault="00FF448B" w:rsidP="00FF448B">
      <w:pPr>
        <w:tabs>
          <w:tab w:val="left" w:pos="4253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(Lei Municipal nº 087 de 27 de dezembro de 2001)</w:t>
      </w:r>
    </w:p>
    <w:p w:rsidR="00FF448B" w:rsidRPr="00EE5575" w:rsidRDefault="00FF448B" w:rsidP="00FF448B">
      <w:pPr>
        <w:tabs>
          <w:tab w:val="left" w:pos="2552"/>
          <w:tab w:val="left" w:pos="4253"/>
        </w:tabs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firstLine="2880"/>
        <w:jc w:val="both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CARGO: PROFESSOR</w:t>
      </w:r>
    </w:p>
    <w:p w:rsidR="00FF448B" w:rsidRPr="00EE5575" w:rsidRDefault="00FF448B" w:rsidP="00FF448B">
      <w:pPr>
        <w:tabs>
          <w:tab w:val="left" w:pos="2552"/>
          <w:tab w:val="left" w:pos="4253"/>
        </w:tabs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firstLine="2880"/>
        <w:jc w:val="both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ATRIBUIÇÕES:</w:t>
      </w:r>
    </w:p>
    <w:p w:rsidR="00FF448B" w:rsidRPr="00EE5575" w:rsidRDefault="00FF448B" w:rsidP="00FF448B">
      <w:pPr>
        <w:spacing w:after="0" w:line="240" w:lineRule="auto"/>
        <w:ind w:firstLine="2880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left="2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 xml:space="preserve"> Descrição Sintética</w:t>
      </w:r>
      <w:r w:rsidRPr="00EE5575">
        <w:rPr>
          <w:rFonts w:cstheme="minorHAnsi"/>
          <w:sz w:val="26"/>
          <w:szCs w:val="26"/>
        </w:rPr>
        <w:t>: Orientar a aprendizagem do aluno; participar no processo de planejamento das atividades da escola; organizar as operações inerentes ao processo de ensino-aprendizagem; contribuir para o aprimoramento da qualidade do ensino.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left="2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 xml:space="preserve"> Descrição Analítica:</w:t>
      </w:r>
      <w:r w:rsidRPr="00EE5575">
        <w:rPr>
          <w:rFonts w:cstheme="minorHAnsi"/>
          <w:sz w:val="26"/>
          <w:szCs w:val="26"/>
        </w:rPr>
        <w:t xml:space="preserve"> Planejar e executar o trabalho docente; levantar e interpretar dados relativos à realidade de sua classe; estabelecer mecanismos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CONDIÇÕES DE TRABALHO: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bCs/>
          <w:sz w:val="26"/>
          <w:szCs w:val="26"/>
        </w:rPr>
        <w:t>a)</w:t>
      </w:r>
      <w:r w:rsidRPr="00EE5575">
        <w:rPr>
          <w:rFonts w:cstheme="minorHAnsi"/>
          <w:b/>
          <w:sz w:val="26"/>
          <w:szCs w:val="26"/>
        </w:rPr>
        <w:t xml:space="preserve"> </w:t>
      </w:r>
      <w:r w:rsidRPr="00EE5575">
        <w:rPr>
          <w:rFonts w:cstheme="minorHAnsi"/>
          <w:sz w:val="26"/>
          <w:szCs w:val="26"/>
        </w:rPr>
        <w:t>Carga horária semanal de 20 horas e/ou 24 horas.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sz w:val="26"/>
          <w:szCs w:val="26"/>
        </w:rPr>
        <w:t>b) Recrutamento: Geral, concurso público de provas e títulos a ser efetuado por área de especialização.</w:t>
      </w:r>
    </w:p>
    <w:p w:rsidR="00FF448B" w:rsidRPr="00EE5575" w:rsidRDefault="00FF448B" w:rsidP="00FF448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REQUISITOS PARA PROVIMENTO: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bCs/>
          <w:sz w:val="26"/>
          <w:szCs w:val="26"/>
        </w:rPr>
        <w:t>a)</w:t>
      </w:r>
      <w:r w:rsidRPr="00EE5575">
        <w:rPr>
          <w:rFonts w:cstheme="minorHAnsi"/>
          <w:sz w:val="26"/>
          <w:szCs w:val="26"/>
        </w:rPr>
        <w:t xml:space="preserve"> Instrução formal: Habilitação legal para o exercício do cargo.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bCs/>
          <w:sz w:val="26"/>
          <w:szCs w:val="26"/>
        </w:rPr>
        <w:t>b)</w:t>
      </w:r>
      <w:r w:rsidRPr="00EE5575">
        <w:rPr>
          <w:rFonts w:cstheme="minorHAnsi"/>
          <w:b/>
          <w:sz w:val="26"/>
          <w:szCs w:val="26"/>
        </w:rPr>
        <w:t xml:space="preserve"> </w:t>
      </w:r>
      <w:r w:rsidRPr="00EE5575">
        <w:rPr>
          <w:rFonts w:cstheme="minorHAnsi"/>
          <w:sz w:val="26"/>
          <w:szCs w:val="26"/>
        </w:rPr>
        <w:t>Lotação: Exclusivamente na S</w:t>
      </w:r>
      <w:r w:rsidR="00F30EB9">
        <w:rPr>
          <w:rFonts w:cstheme="minorHAnsi"/>
          <w:sz w:val="26"/>
          <w:szCs w:val="26"/>
        </w:rPr>
        <w:t>ec</w:t>
      </w:r>
      <w:r w:rsidR="0071134C">
        <w:rPr>
          <w:rFonts w:cstheme="minorHAnsi"/>
          <w:sz w:val="26"/>
          <w:szCs w:val="26"/>
        </w:rPr>
        <w:t>retaria Municipal de Educação, C</w:t>
      </w:r>
      <w:bookmarkStart w:id="0" w:name="_GoBack"/>
      <w:bookmarkEnd w:id="0"/>
      <w:r w:rsidR="00F30EB9">
        <w:rPr>
          <w:rFonts w:cstheme="minorHAnsi"/>
          <w:sz w:val="26"/>
          <w:szCs w:val="26"/>
        </w:rPr>
        <w:t>ultura, Desporto e Turismo.</w:t>
      </w:r>
    </w:p>
    <w:p w:rsidR="00FF448B" w:rsidRPr="00EE5575" w:rsidRDefault="00FF448B" w:rsidP="00FF448B">
      <w:pPr>
        <w:spacing w:after="0" w:line="240" w:lineRule="auto"/>
        <w:ind w:left="240" w:firstLine="2640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sz w:val="26"/>
          <w:szCs w:val="26"/>
        </w:rPr>
        <w:t>c) Idade: Mínima: 18 anos</w:t>
      </w:r>
    </w:p>
    <w:p w:rsidR="00916858" w:rsidRPr="00FF448B" w:rsidRDefault="00916858" w:rsidP="00FF448B">
      <w:pPr>
        <w:spacing w:after="0" w:line="240" w:lineRule="auto"/>
        <w:rPr>
          <w:sz w:val="26"/>
          <w:szCs w:val="26"/>
        </w:rPr>
      </w:pPr>
    </w:p>
    <w:sectPr w:rsidR="00916858" w:rsidRPr="00FF448B" w:rsidSect="007D40F3">
      <w:pgSz w:w="11906" w:h="16838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8B"/>
    <w:rsid w:val="001A24E4"/>
    <w:rsid w:val="0071134C"/>
    <w:rsid w:val="007D40F3"/>
    <w:rsid w:val="00916858"/>
    <w:rsid w:val="00F30EB9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5FFE"/>
  <w15:chartTrackingRefBased/>
  <w15:docId w15:val="{0F55AE1B-F004-40C2-B116-2DD88124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8B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5</cp:revision>
  <dcterms:created xsi:type="dcterms:W3CDTF">2022-11-16T02:46:00Z</dcterms:created>
  <dcterms:modified xsi:type="dcterms:W3CDTF">2022-11-21T12:06:00Z</dcterms:modified>
</cp:coreProperties>
</file>