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FF4A8" w14:textId="4270B6B8" w:rsidR="00D27535" w:rsidRPr="00D27535" w:rsidRDefault="002D0CBC" w:rsidP="00A81B1A">
      <w:pPr>
        <w:shd w:val="clear" w:color="auto" w:fill="FFFFFF"/>
        <w:spacing w:after="15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PROJETO DE LEI Nº 0</w:t>
      </w:r>
      <w:r w:rsidR="000A1C9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15</w:t>
      </w:r>
      <w:r w:rsidR="006A17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/2021</w:t>
      </w:r>
    </w:p>
    <w:p w14:paraId="2616C228" w14:textId="25805F48" w:rsidR="00D27535" w:rsidRDefault="006A1707" w:rsidP="006A1707">
      <w:pPr>
        <w:shd w:val="clear" w:color="auto" w:fill="FFFFFF"/>
        <w:spacing w:before="300" w:after="300" w:line="276" w:lineRule="auto"/>
        <w:ind w:left="3000" w:right="30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AUTORIZA A AQUISIÇÃO DE VACINAS PARA O ENFRENTAMENTO DA PANDEMIA DA COVID-19, E DÁ OUTRAS PROVIDÊNCIAS</w:t>
      </w:r>
      <w:r w:rsidR="00D27535" w:rsidRPr="00D275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.</w:t>
      </w:r>
    </w:p>
    <w:p w14:paraId="4AD6E43C" w14:textId="54D0E566" w:rsidR="006A1707" w:rsidRDefault="000A1C91" w:rsidP="006A1707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DINIZ JOSÉ FERNANDES</w:t>
      </w:r>
      <w:r w:rsidR="006A1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Prefeito Municipal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Jacuizinho</w:t>
      </w:r>
      <w:r w:rsidR="006A1707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do Rio Grande do Sul, no uso das atribuições que lhe são conferidas pela legislação vigente, encaminha à Câmara Municipal de Vereadores</w:t>
      </w:r>
      <w:r w:rsidR="002A13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apreciação e discussão</w:t>
      </w:r>
      <w:r w:rsidR="006A1707">
        <w:rPr>
          <w:rFonts w:ascii="Times New Roman" w:eastAsia="Times New Roman" w:hAnsi="Times New Roman" w:cs="Times New Roman"/>
          <w:sz w:val="24"/>
          <w:szCs w:val="24"/>
          <w:lang w:eastAsia="pt-BR"/>
        </w:rPr>
        <w:t>, o seguinte Projeto de Lei:</w:t>
      </w:r>
    </w:p>
    <w:p w14:paraId="679D0DED" w14:textId="108F2347" w:rsidR="008926C6" w:rsidRPr="008926C6" w:rsidRDefault="008926C6" w:rsidP="006A1707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8926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Artigo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.</w:t>
      </w:r>
      <w:r w:rsidRPr="008926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º</w:t>
      </w:r>
      <w:r w:rsidR="002A1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Fica</w:t>
      </w:r>
      <w:r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o Poder Executivo Municipal</w:t>
      </w:r>
      <w:r w:rsidR="002A1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autorizado</w:t>
      </w:r>
      <w:r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 adquirir vacinas para o enfrentamento da pandemia da COVID-19 na hipótese de </w:t>
      </w:r>
      <w:r w:rsidR="00F54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insuficiência de recursos prestados pelos demais entes federados</w:t>
      </w:r>
      <w:r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, </w:t>
      </w:r>
      <w:r w:rsidR="00F54B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inclusive quanto ao</w:t>
      </w:r>
      <w:r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Plano Nacional de Operacionalização da Vacinação contra a COVID-19, ou caso este</w:t>
      </w:r>
      <w:r w:rsidR="00A77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</w:t>
      </w:r>
      <w:r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não proveja</w:t>
      </w:r>
      <w:r w:rsidR="00A77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m</w:t>
      </w:r>
      <w:r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gramStart"/>
      <w:r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cobertura</w:t>
      </w:r>
      <w:proofErr w:type="gramEnd"/>
      <w:r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gramStart"/>
      <w:r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imunológica</w:t>
      </w:r>
      <w:proofErr w:type="gramEnd"/>
      <w:r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tempestiva e suficiente contra a doença, observadas as legislações federal e estadual pertinentes.</w:t>
      </w:r>
    </w:p>
    <w:p w14:paraId="63A96B72" w14:textId="38099930" w:rsidR="008926C6" w:rsidRPr="008926C6" w:rsidRDefault="002A1369" w:rsidP="006A1707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§</w:t>
      </w:r>
      <w:r w:rsidR="008926C6" w:rsidRPr="00A81B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 1º.</w:t>
      </w:r>
      <w:r w:rsidR="008926C6"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As vacinas a serem adquiridas devem ter sido </w:t>
      </w:r>
      <w:r w:rsidR="008926C6"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previamente aprovadas pela </w:t>
      </w:r>
      <w:proofErr w:type="gramStart"/>
      <w:r w:rsidR="008926C6"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Anvisa</w:t>
      </w:r>
      <w:proofErr w:type="gramEnd"/>
      <w:r w:rsidR="008926C6"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14:paraId="142B2A95" w14:textId="5E49280B" w:rsidR="008926C6" w:rsidRPr="008926C6" w:rsidRDefault="002A1369" w:rsidP="002A1369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§</w:t>
      </w:r>
      <w:r w:rsidR="008926C6" w:rsidRPr="00A81B1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 2º.</w:t>
      </w:r>
      <w:r w:rsid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8926C6"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Inexistindo vacinas nas condições estabelecidas pelo §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8926C6"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1º, ou se, após provocação, a </w:t>
      </w:r>
      <w:proofErr w:type="gramStart"/>
      <w:r w:rsidR="008926C6"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Anvisa</w:t>
      </w:r>
      <w:proofErr w:type="gramEnd"/>
      <w:r w:rsidR="008926C6" w:rsidRPr="008926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não se manifestar em até 72 (setenta e duas) horas acerca da aprovação do medicamento, fica o Município autorizado a importar e distribuir vacinas registradas em renomadas agências de regulação no exterior e liberadas para distribuição comercial nos respectivos países, conforme o art. 3º, VIII, a, e §7º - A, da Lei Federal nº 13.979, de 6 de fevereiro de 2020, ou, ainda, quaisquer outras que vierem a ser aprovadas, em caráter emergencial, nos termos da Resolução DC/ANVISA 444, de 10/12/2020.</w:t>
      </w:r>
    </w:p>
    <w:p w14:paraId="3A386035" w14:textId="7E42415D" w:rsidR="00D27535" w:rsidRDefault="00A20233" w:rsidP="002A1369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8926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 xml:space="preserve">Artigo </w:t>
      </w:r>
      <w:r w:rsidR="008926C6" w:rsidRPr="008926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2</w:t>
      </w:r>
      <w:r w:rsidRPr="008926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.º</w:t>
      </w:r>
      <w:r w:rsidRPr="00D275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2A1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As despesas com</w:t>
      </w:r>
      <w:r w:rsidR="00D27535" w:rsidRPr="00D275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as aquisições</w:t>
      </w:r>
      <w:r w:rsidR="002A1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das vacinas a que se refere a presente Lei, correrão por conta das Dotações Orçamentárias do Orçamento Municipal de 2021</w:t>
      </w:r>
      <w:r w:rsidR="000A1C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14:paraId="0365345A" w14:textId="02929133" w:rsidR="00A20233" w:rsidRDefault="00D27535" w:rsidP="00E7039B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8926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Art</w:t>
      </w:r>
      <w:r w:rsidR="00A20233" w:rsidRPr="008926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igo 3.</w:t>
      </w:r>
      <w:r w:rsidRPr="008926C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º</w:t>
      </w:r>
      <w:r w:rsidRPr="00D275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Esta Lei entrará em </w:t>
      </w:r>
      <w:r w:rsidR="00E703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vigor na data de sua publicação.</w:t>
      </w:r>
    </w:p>
    <w:p w14:paraId="0034BF11" w14:textId="5291597D" w:rsidR="00E7039B" w:rsidRDefault="00431719" w:rsidP="00E7039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Jacuizinho</w:t>
      </w:r>
      <w:r w:rsidR="00E7039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/RS</w:t>
      </w:r>
      <w:r w:rsidR="00E703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8</w:t>
      </w:r>
      <w:r w:rsidR="00E703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 março de 2021.</w:t>
      </w:r>
    </w:p>
    <w:p w14:paraId="577455C5" w14:textId="77777777" w:rsidR="00E7039B" w:rsidRDefault="00E7039B" w:rsidP="00E7039B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14:paraId="5139562A" w14:textId="6D33B624" w:rsidR="00E7039B" w:rsidRDefault="00431719" w:rsidP="00E7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DINIZ JOSÉ FERNANDES</w:t>
      </w:r>
    </w:p>
    <w:p w14:paraId="2376F42F" w14:textId="17CED898" w:rsidR="00E7039B" w:rsidRDefault="00E7039B" w:rsidP="00E7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Prefeito Municipal</w:t>
      </w:r>
    </w:p>
    <w:p w14:paraId="163193D2" w14:textId="77777777" w:rsidR="00E7039B" w:rsidRDefault="00E7039B" w:rsidP="00E70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14:paraId="3A54D7A0" w14:textId="77777777" w:rsidR="00431719" w:rsidRDefault="00431719" w:rsidP="00E7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14:paraId="0700A5BA" w14:textId="1175231B" w:rsidR="00E7039B" w:rsidRPr="00431719" w:rsidRDefault="00E7039B" w:rsidP="00E7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317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Registre-se e publique-se.</w:t>
      </w:r>
    </w:p>
    <w:p w14:paraId="3EE27A28" w14:textId="55D07CBA" w:rsidR="00E7039B" w:rsidRPr="00431719" w:rsidRDefault="00E7039B" w:rsidP="00E7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4317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Data supra.</w:t>
      </w:r>
    </w:p>
    <w:p w14:paraId="29471913" w14:textId="77777777" w:rsidR="00431719" w:rsidRPr="00431719" w:rsidRDefault="00431719" w:rsidP="00E7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14:paraId="2799C951" w14:textId="77777777" w:rsidR="00431719" w:rsidRPr="00431719" w:rsidRDefault="00431719" w:rsidP="00E7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14:paraId="51CCF2FB" w14:textId="062F7D91" w:rsidR="00431719" w:rsidRPr="00431719" w:rsidRDefault="00431719" w:rsidP="00E7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4317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              </w:t>
      </w:r>
      <w:r w:rsidRPr="004317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Carla Maria Bugs</w:t>
      </w:r>
    </w:p>
    <w:p w14:paraId="66F0E4F0" w14:textId="08F68CAD" w:rsidR="00431719" w:rsidRPr="00431719" w:rsidRDefault="00431719" w:rsidP="00E7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4317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Secretária Municipal de Administração</w:t>
      </w:r>
    </w:p>
    <w:p w14:paraId="701EB6BA" w14:textId="7B81F94B" w:rsidR="003C096A" w:rsidRPr="00431719" w:rsidRDefault="003C096A" w:rsidP="00A81B1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096A" w:rsidRPr="00431719" w:rsidSect="00431719">
      <w:pgSz w:w="11906" w:h="16838" w:code="9"/>
      <w:pgMar w:top="2211" w:right="1191" w:bottom="794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35"/>
    <w:rsid w:val="0004052F"/>
    <w:rsid w:val="000A1C91"/>
    <w:rsid w:val="001A733B"/>
    <w:rsid w:val="002A1369"/>
    <w:rsid w:val="002D0CBC"/>
    <w:rsid w:val="003C096A"/>
    <w:rsid w:val="00431719"/>
    <w:rsid w:val="006A1707"/>
    <w:rsid w:val="0076351F"/>
    <w:rsid w:val="008926C6"/>
    <w:rsid w:val="00A20233"/>
    <w:rsid w:val="00A77DCB"/>
    <w:rsid w:val="00A81B1A"/>
    <w:rsid w:val="00A94C83"/>
    <w:rsid w:val="00B37D0E"/>
    <w:rsid w:val="00C719AA"/>
    <w:rsid w:val="00D27535"/>
    <w:rsid w:val="00E121E2"/>
    <w:rsid w:val="00E7039B"/>
    <w:rsid w:val="00F54BE4"/>
    <w:rsid w:val="00F61AAC"/>
    <w:rsid w:val="00F6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F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27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27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75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75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D27535"/>
  </w:style>
  <w:style w:type="paragraph" w:styleId="NormalWeb">
    <w:name w:val="Normal (Web)"/>
    <w:basedOn w:val="Normal"/>
    <w:uiPriority w:val="99"/>
    <w:semiHidden/>
    <w:unhideWhenUsed/>
    <w:rsid w:val="00D2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7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27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27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753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753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D27535"/>
  </w:style>
  <w:style w:type="paragraph" w:styleId="NormalWeb">
    <w:name w:val="Normal (Web)"/>
    <w:basedOn w:val="Normal"/>
    <w:uiPriority w:val="99"/>
    <w:semiHidden/>
    <w:unhideWhenUsed/>
    <w:rsid w:val="00D2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7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Westphalen Leusin</dc:creator>
  <cp:lastModifiedBy>Brunori</cp:lastModifiedBy>
  <cp:revision>4</cp:revision>
  <cp:lastPrinted>2021-03-05T19:24:00Z</cp:lastPrinted>
  <dcterms:created xsi:type="dcterms:W3CDTF">2021-03-08T15:22:00Z</dcterms:created>
  <dcterms:modified xsi:type="dcterms:W3CDTF">2021-03-08T15:27:00Z</dcterms:modified>
</cp:coreProperties>
</file>